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753"/>
        <w:gridCol w:w="1886"/>
        <w:gridCol w:w="1732"/>
        <w:gridCol w:w="6085"/>
      </w:tblGrid>
      <w:tr w:rsidR="00FE7B82" w:rsidRPr="00843369" w14:paraId="50852BDB" w14:textId="77777777" w:rsidTr="00843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782FDC1F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902" w:type="pct"/>
            <w:hideMark/>
          </w:tcPr>
          <w:p w14:paraId="5F1C8254" w14:textId="77777777" w:rsidR="00FE7B82" w:rsidRPr="00843369" w:rsidRDefault="00FE7B82" w:rsidP="00FE7B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828" w:type="pct"/>
            <w:hideMark/>
          </w:tcPr>
          <w:p w14:paraId="63C0AE19" w14:textId="77777777" w:rsidR="00FE7B82" w:rsidRPr="00843369" w:rsidRDefault="00FE7B82" w:rsidP="00FE7B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2910" w:type="pct"/>
            <w:hideMark/>
          </w:tcPr>
          <w:p w14:paraId="71E3F043" w14:textId="77777777" w:rsidR="00FE7B82" w:rsidRPr="00843369" w:rsidRDefault="00FE7B82" w:rsidP="00FE7B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Title of Paper</w:t>
            </w:r>
          </w:p>
        </w:tc>
      </w:tr>
      <w:tr w:rsidR="00FE7B82" w:rsidRPr="00843369" w14:paraId="6D80D964" w14:textId="77777777" w:rsidTr="0084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1FF05198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2004</w:t>
            </w:r>
          </w:p>
        </w:tc>
        <w:tc>
          <w:tcPr>
            <w:tcW w:w="902" w:type="pct"/>
            <w:hideMark/>
          </w:tcPr>
          <w:p w14:paraId="6176F04F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BSDR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(Birmingham)</w:t>
            </w:r>
          </w:p>
        </w:tc>
        <w:tc>
          <w:tcPr>
            <w:tcW w:w="828" w:type="pct"/>
            <w:hideMark/>
          </w:tcPr>
          <w:p w14:paraId="2AEDFA77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Colin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Robinson</w:t>
            </w:r>
          </w:p>
        </w:tc>
        <w:tc>
          <w:tcPr>
            <w:tcW w:w="2910" w:type="pct"/>
            <w:hideMark/>
          </w:tcPr>
          <w:p w14:paraId="06AE7310" w14:textId="63F2621E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Inaugural Graham Embery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memorial lecture</w:t>
            </w:r>
          </w:p>
        </w:tc>
      </w:tr>
      <w:tr w:rsidR="00FE7B82" w:rsidRPr="00843369" w14:paraId="23F8FED3" w14:textId="77777777" w:rsidTr="0084336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0320D475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2005</w:t>
            </w:r>
          </w:p>
        </w:tc>
        <w:tc>
          <w:tcPr>
            <w:tcW w:w="902" w:type="pct"/>
            <w:hideMark/>
          </w:tcPr>
          <w:p w14:paraId="1D833B30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BSDR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(Dundee)</w:t>
            </w:r>
          </w:p>
        </w:tc>
        <w:tc>
          <w:tcPr>
            <w:tcW w:w="828" w:type="pct"/>
            <w:hideMark/>
          </w:tcPr>
          <w:p w14:paraId="4E825A22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Phil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Marsh</w:t>
            </w:r>
          </w:p>
        </w:tc>
        <w:tc>
          <w:tcPr>
            <w:tcW w:w="2910" w:type="pct"/>
            <w:hideMark/>
          </w:tcPr>
          <w:p w14:paraId="79C8B5F2" w14:textId="2B89960D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Dental plaque and disease –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ecological catastrophes in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microbial cities of slime?</w:t>
            </w:r>
          </w:p>
        </w:tc>
      </w:tr>
      <w:tr w:rsidR="00FE7B82" w:rsidRPr="00843369" w14:paraId="681E9D01" w14:textId="77777777" w:rsidTr="0084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2254AC83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2006</w:t>
            </w:r>
          </w:p>
        </w:tc>
        <w:tc>
          <w:tcPr>
            <w:tcW w:w="902" w:type="pct"/>
            <w:hideMark/>
          </w:tcPr>
          <w:p w14:paraId="256AD87C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PEF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(Dublin)</w:t>
            </w:r>
          </w:p>
        </w:tc>
        <w:tc>
          <w:tcPr>
            <w:tcW w:w="828" w:type="pct"/>
            <w:hideMark/>
          </w:tcPr>
          <w:p w14:paraId="0EFFDE0C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Peter P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Robinson</w:t>
            </w:r>
          </w:p>
        </w:tc>
        <w:tc>
          <w:tcPr>
            <w:tcW w:w="2910" w:type="pct"/>
            <w:hideMark/>
          </w:tcPr>
          <w:p w14:paraId="08F63367" w14:textId="4A56789C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Raw nerves in oral surgery: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studies on the management of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trigeminal nerve injuries</w:t>
            </w:r>
          </w:p>
        </w:tc>
      </w:tr>
      <w:tr w:rsidR="00FE7B82" w:rsidRPr="00843369" w14:paraId="2EBADFFE" w14:textId="77777777" w:rsidTr="0084336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797A1E1B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902" w:type="pct"/>
            <w:hideMark/>
          </w:tcPr>
          <w:p w14:paraId="5CE1DD7B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BSDR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(Durham)</w:t>
            </w:r>
          </w:p>
        </w:tc>
        <w:tc>
          <w:tcPr>
            <w:tcW w:w="828" w:type="pct"/>
            <w:hideMark/>
          </w:tcPr>
          <w:p w14:paraId="5FFA9245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David M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Williams</w:t>
            </w:r>
          </w:p>
        </w:tc>
        <w:tc>
          <w:tcPr>
            <w:tcW w:w="2910" w:type="pct"/>
            <w:hideMark/>
          </w:tcPr>
          <w:p w14:paraId="2ACA520F" w14:textId="04467780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Effective defence in a hostile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environment – why we need our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oral mucosa</w:t>
            </w:r>
          </w:p>
        </w:tc>
      </w:tr>
      <w:tr w:rsidR="00FE7B82" w:rsidRPr="00843369" w14:paraId="340338B4" w14:textId="77777777" w:rsidTr="0084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522FE53F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902" w:type="pct"/>
            <w:hideMark/>
          </w:tcPr>
          <w:p w14:paraId="127A70CA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PEF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(London)</w:t>
            </w:r>
          </w:p>
        </w:tc>
        <w:tc>
          <w:tcPr>
            <w:tcW w:w="828" w:type="pct"/>
            <w:hideMark/>
          </w:tcPr>
          <w:p w14:paraId="7E45B31F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Stephen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Challacombe</w:t>
            </w:r>
          </w:p>
        </w:tc>
        <w:tc>
          <w:tcPr>
            <w:tcW w:w="2910" w:type="pct"/>
            <w:hideMark/>
          </w:tcPr>
          <w:p w14:paraId="52F59FE0" w14:textId="5A58C021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International perspectives in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oral mucosal immunology: are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we up to scratch?</w:t>
            </w:r>
          </w:p>
        </w:tc>
      </w:tr>
      <w:tr w:rsidR="00FE7B82" w:rsidRPr="00843369" w14:paraId="40D322B7" w14:textId="77777777" w:rsidTr="00843369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7AA3338B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902" w:type="pct"/>
            <w:hideMark/>
          </w:tcPr>
          <w:p w14:paraId="61FD59C0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BSDR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(Glasgow)</w:t>
            </w:r>
          </w:p>
        </w:tc>
        <w:tc>
          <w:tcPr>
            <w:tcW w:w="828" w:type="pct"/>
            <w:hideMark/>
          </w:tcPr>
          <w:p w14:paraId="4F68F723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Angus Walls</w:t>
            </w:r>
          </w:p>
        </w:tc>
        <w:tc>
          <w:tcPr>
            <w:tcW w:w="2910" w:type="pct"/>
            <w:hideMark/>
          </w:tcPr>
          <w:p w14:paraId="08DDD222" w14:textId="4DF9EA3C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ageing population,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opportunity or threat?</w:t>
            </w:r>
          </w:p>
        </w:tc>
      </w:tr>
      <w:tr w:rsidR="00FE7B82" w:rsidRPr="00843369" w14:paraId="21E23812" w14:textId="77777777" w:rsidTr="0084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7EE7A171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902" w:type="pct"/>
            <w:hideMark/>
          </w:tcPr>
          <w:p w14:paraId="17295986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(Barcelona)</w:t>
            </w:r>
          </w:p>
        </w:tc>
        <w:tc>
          <w:tcPr>
            <w:tcW w:w="828" w:type="pct"/>
            <w:hideMark/>
          </w:tcPr>
          <w:p w14:paraId="285C2BB1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Francis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Hughes</w:t>
            </w:r>
          </w:p>
        </w:tc>
        <w:tc>
          <w:tcPr>
            <w:tcW w:w="2910" w:type="pct"/>
            <w:hideMark/>
          </w:tcPr>
          <w:p w14:paraId="7305001C" w14:textId="056B067E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Regenerating the periodontium – a challenge for the surgeon,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pathologist or tissue engineer?</w:t>
            </w:r>
          </w:p>
        </w:tc>
      </w:tr>
      <w:tr w:rsidR="00FE7B82" w:rsidRPr="00843369" w14:paraId="578C9FEB" w14:textId="77777777" w:rsidTr="00843369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7E8DD4CA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2011</w:t>
            </w:r>
          </w:p>
        </w:tc>
        <w:tc>
          <w:tcPr>
            <w:tcW w:w="902" w:type="pct"/>
            <w:hideMark/>
          </w:tcPr>
          <w:p w14:paraId="222949D0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BSODR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(Sheffield)</w:t>
            </w:r>
          </w:p>
        </w:tc>
        <w:tc>
          <w:tcPr>
            <w:tcW w:w="828" w:type="pct"/>
            <w:hideMark/>
          </w:tcPr>
          <w:p w14:paraId="250170EE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Ric van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Noort</w:t>
            </w:r>
          </w:p>
        </w:tc>
        <w:tc>
          <w:tcPr>
            <w:tcW w:w="2910" w:type="pct"/>
            <w:hideMark/>
          </w:tcPr>
          <w:p w14:paraId="43560F10" w14:textId="005DDAE0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2nd digital dental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revolution</w:t>
            </w:r>
          </w:p>
        </w:tc>
      </w:tr>
      <w:tr w:rsidR="00FE7B82" w:rsidRPr="00843369" w14:paraId="5E74A700" w14:textId="77777777" w:rsidTr="0084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48DFE2AC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902" w:type="pct"/>
            <w:hideMark/>
          </w:tcPr>
          <w:p w14:paraId="5007B454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(Helsinki)</w:t>
            </w:r>
          </w:p>
        </w:tc>
        <w:tc>
          <w:tcPr>
            <w:tcW w:w="828" w:type="pct"/>
            <w:hideMark/>
          </w:tcPr>
          <w:p w14:paraId="529DDE2B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Paul Speight</w:t>
            </w:r>
          </w:p>
        </w:tc>
        <w:tc>
          <w:tcPr>
            <w:tcW w:w="2910" w:type="pct"/>
            <w:hideMark/>
          </w:tcPr>
          <w:p w14:paraId="0D6107CB" w14:textId="117FE8D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Oral cancer ontology and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biology</w:t>
            </w:r>
          </w:p>
        </w:tc>
      </w:tr>
      <w:tr w:rsidR="00FE7B82" w:rsidRPr="00843369" w14:paraId="7EF02ACB" w14:textId="77777777" w:rsidTr="00843369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3C3783F1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902" w:type="pct"/>
            <w:hideMark/>
          </w:tcPr>
          <w:p w14:paraId="38CD7F54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BSODR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(Bath)</w:t>
            </w:r>
          </w:p>
        </w:tc>
        <w:tc>
          <w:tcPr>
            <w:tcW w:w="828" w:type="pct"/>
            <w:hideMark/>
          </w:tcPr>
          <w:p w14:paraId="3E9A9DFF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Iain Chapple</w:t>
            </w:r>
          </w:p>
        </w:tc>
        <w:tc>
          <w:tcPr>
            <w:tcW w:w="2910" w:type="pct"/>
            <w:hideMark/>
          </w:tcPr>
          <w:p w14:paraId="4CAC095E" w14:textId="225001DD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real Webs of Science –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neutrophil extracellular traps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(NETs): a new paradigm in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innate immunity</w:t>
            </w:r>
          </w:p>
        </w:tc>
      </w:tr>
      <w:tr w:rsidR="00FE7B82" w:rsidRPr="00843369" w14:paraId="19E1E45C" w14:textId="77777777" w:rsidTr="0084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5EA6B12B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902" w:type="pct"/>
            <w:hideMark/>
          </w:tcPr>
          <w:p w14:paraId="3BE7AF8A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(Dubrovnik)</w:t>
            </w:r>
          </w:p>
        </w:tc>
        <w:tc>
          <w:tcPr>
            <w:tcW w:w="828" w:type="pct"/>
            <w:hideMark/>
          </w:tcPr>
          <w:p w14:paraId="424610B5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Tim Watson</w:t>
            </w:r>
          </w:p>
        </w:tc>
        <w:tc>
          <w:tcPr>
            <w:tcW w:w="2910" w:type="pct"/>
            <w:hideMark/>
          </w:tcPr>
          <w:p w14:paraId="14FBC5D9" w14:textId="0A066DA2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Hard tissues: disease and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materials – what’s the link?</w:t>
            </w:r>
          </w:p>
        </w:tc>
      </w:tr>
      <w:tr w:rsidR="00FE7B82" w:rsidRPr="00843369" w14:paraId="1E1FB05E" w14:textId="77777777" w:rsidTr="00843369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0A025EB0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902" w:type="pct"/>
            <w:hideMark/>
          </w:tcPr>
          <w:p w14:paraId="17F7416F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BSODR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(Cardiff)</w:t>
            </w:r>
          </w:p>
        </w:tc>
        <w:tc>
          <w:tcPr>
            <w:tcW w:w="828" w:type="pct"/>
            <w:hideMark/>
          </w:tcPr>
          <w:p w14:paraId="0395FB59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Mike Curtis</w:t>
            </w:r>
          </w:p>
        </w:tc>
        <w:tc>
          <w:tcPr>
            <w:tcW w:w="2910" w:type="pct"/>
            <w:hideMark/>
          </w:tcPr>
          <w:p w14:paraId="2BD82567" w14:textId="66E93B03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Periodontal disease – who’s</w:t>
            </w:r>
            <w:r w:rsidR="00843369"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bad?</w:t>
            </w:r>
          </w:p>
        </w:tc>
      </w:tr>
      <w:tr w:rsidR="00FE7B82" w:rsidRPr="00843369" w14:paraId="13A55C76" w14:textId="77777777" w:rsidTr="0084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40BDD8B8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902" w:type="pct"/>
            <w:hideMark/>
          </w:tcPr>
          <w:p w14:paraId="4E2FEB20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(Jerusalem)</w:t>
            </w:r>
          </w:p>
        </w:tc>
        <w:tc>
          <w:tcPr>
            <w:tcW w:w="828" w:type="pct"/>
            <w:hideMark/>
          </w:tcPr>
          <w:p w14:paraId="1F5C1420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NOT GIVEN</w:t>
            </w:r>
          </w:p>
        </w:tc>
        <w:tc>
          <w:tcPr>
            <w:tcW w:w="2910" w:type="pct"/>
            <w:hideMark/>
          </w:tcPr>
          <w:p w14:paraId="2A7CDFE0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E7B82" w:rsidRPr="00843369" w14:paraId="64297118" w14:textId="77777777" w:rsidTr="00843369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49D8C44D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902" w:type="pct"/>
            <w:hideMark/>
          </w:tcPr>
          <w:p w14:paraId="1BEFA8F9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BSODR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(Plymouth)</w:t>
            </w:r>
          </w:p>
        </w:tc>
        <w:tc>
          <w:tcPr>
            <w:tcW w:w="828" w:type="pct"/>
            <w:hideMark/>
          </w:tcPr>
          <w:p w14:paraId="54321A9E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Mike Lewis</w:t>
            </w:r>
          </w:p>
        </w:tc>
        <w:tc>
          <w:tcPr>
            <w:tcW w:w="2910" w:type="pct"/>
            <w:hideMark/>
          </w:tcPr>
          <w:p w14:paraId="21340827" w14:textId="77777777" w:rsidR="00FE7B82" w:rsidRPr="00843369" w:rsidRDefault="00FE7B82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My war against the oral microbiome</w:t>
            </w:r>
          </w:p>
        </w:tc>
      </w:tr>
      <w:tr w:rsidR="00FE7B82" w:rsidRPr="00843369" w14:paraId="6A400DAE" w14:textId="77777777" w:rsidTr="0084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24E49703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902" w:type="pct"/>
            <w:hideMark/>
          </w:tcPr>
          <w:p w14:paraId="70821A24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BSODR (Leeds)</w:t>
            </w:r>
          </w:p>
        </w:tc>
        <w:tc>
          <w:tcPr>
            <w:tcW w:w="828" w:type="pct"/>
            <w:hideMark/>
          </w:tcPr>
          <w:p w14:paraId="4A31BEEE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Sue Pavitt</w:t>
            </w:r>
          </w:p>
        </w:tc>
        <w:tc>
          <w:tcPr>
            <w:tcW w:w="2910" w:type="pct"/>
            <w:hideMark/>
          </w:tcPr>
          <w:p w14:paraId="71768102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Making </w:t>
            </w:r>
            <w:proofErr w:type="gramStart"/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every day</w:t>
            </w:r>
            <w:proofErr w:type="gramEnd"/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count – driving research innovation: working as a community and with the community to tackle multimorbidity and increase research impact</w:t>
            </w: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843369" w:rsidRPr="00843369" w14:paraId="4230F428" w14:textId="77777777" w:rsidTr="00843369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2A49A36B" w14:textId="22894AB6" w:rsidR="00843369" w:rsidRPr="00843369" w:rsidRDefault="00843369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2020</w:t>
            </w:r>
          </w:p>
        </w:tc>
        <w:tc>
          <w:tcPr>
            <w:tcW w:w="902" w:type="pct"/>
          </w:tcPr>
          <w:p w14:paraId="660EF930" w14:textId="719B9FCE" w:rsidR="00843369" w:rsidRPr="00843369" w:rsidRDefault="00843369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BSODR (Online)</w:t>
            </w:r>
          </w:p>
        </w:tc>
        <w:tc>
          <w:tcPr>
            <w:tcW w:w="828" w:type="pct"/>
          </w:tcPr>
          <w:p w14:paraId="677AA4EA" w14:textId="63BAA55E" w:rsidR="00843369" w:rsidRPr="00843369" w:rsidRDefault="00843369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NOT GIVEN</w:t>
            </w:r>
          </w:p>
        </w:tc>
        <w:tc>
          <w:tcPr>
            <w:tcW w:w="2910" w:type="pct"/>
          </w:tcPr>
          <w:p w14:paraId="67159639" w14:textId="77777777" w:rsidR="00843369" w:rsidRPr="00843369" w:rsidRDefault="00843369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E7B82" w:rsidRPr="00843369" w14:paraId="35FAB55A" w14:textId="77777777" w:rsidTr="0084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hideMark/>
          </w:tcPr>
          <w:p w14:paraId="3659B20A" w14:textId="77777777" w:rsidR="00FE7B82" w:rsidRPr="00843369" w:rsidRDefault="00FE7B82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2021</w:t>
            </w:r>
          </w:p>
        </w:tc>
        <w:tc>
          <w:tcPr>
            <w:tcW w:w="902" w:type="pct"/>
            <w:hideMark/>
          </w:tcPr>
          <w:p w14:paraId="2A0FFDB4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BSODR (Birmingham)</w:t>
            </w:r>
          </w:p>
        </w:tc>
        <w:tc>
          <w:tcPr>
            <w:tcW w:w="828" w:type="pct"/>
            <w:hideMark/>
          </w:tcPr>
          <w:p w14:paraId="4284B496" w14:textId="77777777" w:rsidR="00FE7B82" w:rsidRPr="00843369" w:rsidRDefault="00FE7B82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Tony Smith</w:t>
            </w:r>
          </w:p>
        </w:tc>
        <w:tc>
          <w:tcPr>
            <w:tcW w:w="2910" w:type="pct"/>
            <w:hideMark/>
          </w:tcPr>
          <w:p w14:paraId="7810C24B" w14:textId="1DB0ADE3" w:rsidR="00FE7B82" w:rsidRPr="00843369" w:rsidRDefault="00843369" w:rsidP="00843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Regenerative dentistry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–</w:t>
            </w:r>
            <w:r w:rsidRPr="0084336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partnership between science and the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84336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clinic</w:t>
            </w:r>
          </w:p>
        </w:tc>
      </w:tr>
      <w:tr w:rsidR="000E4ACF" w:rsidRPr="00843369" w14:paraId="4A097D27" w14:textId="77777777" w:rsidTr="0084336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43528324" w14:textId="3FEF4D50" w:rsidR="000E4ACF" w:rsidRPr="00843369" w:rsidRDefault="000E4ACF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2022</w:t>
            </w:r>
          </w:p>
        </w:tc>
        <w:tc>
          <w:tcPr>
            <w:tcW w:w="902" w:type="pct"/>
          </w:tcPr>
          <w:p w14:paraId="09DD4140" w14:textId="77777777" w:rsidR="000E4ACF" w:rsidRPr="00843369" w:rsidRDefault="00843369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</w:t>
            </w:r>
          </w:p>
          <w:p w14:paraId="4F7DDA56" w14:textId="28EEF797" w:rsidR="00843369" w:rsidRPr="00843369" w:rsidRDefault="00843369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(Marseille)</w:t>
            </w:r>
          </w:p>
        </w:tc>
        <w:tc>
          <w:tcPr>
            <w:tcW w:w="828" w:type="pct"/>
          </w:tcPr>
          <w:p w14:paraId="2A2E026A" w14:textId="60567D78" w:rsidR="000E4ACF" w:rsidRPr="00843369" w:rsidRDefault="008A00BD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NOT GIVEN</w:t>
            </w:r>
          </w:p>
        </w:tc>
        <w:tc>
          <w:tcPr>
            <w:tcW w:w="2910" w:type="pct"/>
          </w:tcPr>
          <w:p w14:paraId="421F68EF" w14:textId="77777777" w:rsidR="000E4ACF" w:rsidRPr="00843369" w:rsidRDefault="000E4ACF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6A69" w:rsidRPr="00843369" w14:paraId="5E39A925" w14:textId="77777777" w:rsidTr="0084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795997C7" w14:textId="780E9108" w:rsidR="00FB6A69" w:rsidRPr="00843369" w:rsidRDefault="00FB6A69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902" w:type="pct"/>
          </w:tcPr>
          <w:p w14:paraId="7D20A27A" w14:textId="5337F510" w:rsidR="00FB6A69" w:rsidRPr="00843369" w:rsidRDefault="00FB6A69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BSODR (QMUL)</w:t>
            </w:r>
          </w:p>
        </w:tc>
        <w:tc>
          <w:tcPr>
            <w:tcW w:w="828" w:type="pct"/>
          </w:tcPr>
          <w:p w14:paraId="680625D1" w14:textId="3DFE5BBB" w:rsidR="00FB6A69" w:rsidRPr="00843369" w:rsidRDefault="00FB6A69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Gottfried Schmalz</w:t>
            </w:r>
          </w:p>
        </w:tc>
        <w:tc>
          <w:tcPr>
            <w:tcW w:w="2910" w:type="pct"/>
          </w:tcPr>
          <w:p w14:paraId="4EE5BABC" w14:textId="19CD305A" w:rsidR="00FB6A69" w:rsidRPr="00843369" w:rsidRDefault="00FB6A69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role of interfaces – not only between materials and tissues</w:t>
            </w:r>
          </w:p>
        </w:tc>
      </w:tr>
      <w:tr w:rsidR="00843369" w:rsidRPr="00843369" w14:paraId="20751412" w14:textId="77777777" w:rsidTr="0084336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2535CA13" w14:textId="24CB2068" w:rsidR="00843369" w:rsidRPr="00843369" w:rsidRDefault="00843369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2024</w:t>
            </w:r>
          </w:p>
        </w:tc>
        <w:tc>
          <w:tcPr>
            <w:tcW w:w="902" w:type="pct"/>
          </w:tcPr>
          <w:p w14:paraId="1F9D0818" w14:textId="77777777" w:rsidR="00843369" w:rsidRPr="00843369" w:rsidRDefault="00843369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BSODR</w:t>
            </w:r>
          </w:p>
          <w:p w14:paraId="1B960349" w14:textId="6B783FF6" w:rsidR="00843369" w:rsidRPr="00843369" w:rsidRDefault="00843369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(Newcastle)</w:t>
            </w:r>
          </w:p>
        </w:tc>
        <w:tc>
          <w:tcPr>
            <w:tcW w:w="828" w:type="pct"/>
          </w:tcPr>
          <w:p w14:paraId="6508CCD4" w14:textId="16F78B85" w:rsidR="00843369" w:rsidRPr="00843369" w:rsidRDefault="008A00BD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Abigail Tucker</w:t>
            </w:r>
          </w:p>
        </w:tc>
        <w:tc>
          <w:tcPr>
            <w:tcW w:w="2910" w:type="pct"/>
          </w:tcPr>
          <w:p w14:paraId="1DA6BB88" w14:textId="5E6A9CCF" w:rsidR="00843369" w:rsidRPr="00843369" w:rsidRDefault="008A00BD" w:rsidP="00FE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Understanding the Decisions Behind Tooth Replacement: Lessons from Across the Animal Kingdom</w:t>
            </w:r>
          </w:p>
        </w:tc>
      </w:tr>
      <w:tr w:rsidR="00843369" w:rsidRPr="00843369" w14:paraId="0C679BDF" w14:textId="77777777" w:rsidTr="0084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746EF918" w14:textId="7FF33CAC" w:rsidR="00843369" w:rsidRPr="00843369" w:rsidRDefault="00843369" w:rsidP="00FE7B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902" w:type="pct"/>
          </w:tcPr>
          <w:p w14:paraId="64DC0883" w14:textId="77777777" w:rsidR="00843369" w:rsidRPr="00843369" w:rsidRDefault="00843369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IADR</w:t>
            </w:r>
          </w:p>
          <w:p w14:paraId="60570A8C" w14:textId="1182D963" w:rsidR="00843369" w:rsidRPr="00843369" w:rsidRDefault="00843369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(Barcelona)</w:t>
            </w:r>
          </w:p>
        </w:tc>
        <w:tc>
          <w:tcPr>
            <w:tcW w:w="828" w:type="pct"/>
          </w:tcPr>
          <w:p w14:paraId="063C8E61" w14:textId="0D9A7E78" w:rsidR="00843369" w:rsidRPr="00843369" w:rsidRDefault="00843369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Rachel Waddington</w:t>
            </w:r>
          </w:p>
        </w:tc>
        <w:tc>
          <w:tcPr>
            <w:tcW w:w="2910" w:type="pct"/>
          </w:tcPr>
          <w:p w14:paraId="5C2ED9D5" w14:textId="2A23F9AC" w:rsidR="00843369" w:rsidRPr="00843369" w:rsidRDefault="00843369" w:rsidP="00FE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336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Power to the Extracellular Matrix in Dental Tissues</w:t>
            </w:r>
          </w:p>
        </w:tc>
      </w:tr>
    </w:tbl>
    <w:p w14:paraId="0E0C9A1F" w14:textId="77777777" w:rsidR="002277DF" w:rsidRPr="00843369" w:rsidRDefault="002277DF">
      <w:pPr>
        <w:rPr>
          <w:rFonts w:ascii="Arial" w:hAnsi="Arial" w:cs="Arial"/>
          <w:sz w:val="24"/>
          <w:szCs w:val="24"/>
        </w:rPr>
      </w:pPr>
    </w:p>
    <w:sectPr w:rsidR="002277DF" w:rsidRPr="00843369" w:rsidSect="0084336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E431" w14:textId="77777777" w:rsidR="00200EE2" w:rsidRDefault="00200EE2" w:rsidP="00FE7B82">
      <w:pPr>
        <w:spacing w:after="0" w:line="240" w:lineRule="auto"/>
      </w:pPr>
      <w:r>
        <w:separator/>
      </w:r>
    </w:p>
  </w:endnote>
  <w:endnote w:type="continuationSeparator" w:id="0">
    <w:p w14:paraId="45923CA5" w14:textId="77777777" w:rsidR="00200EE2" w:rsidRDefault="00200EE2" w:rsidP="00FE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8438" w14:textId="77777777" w:rsidR="00200EE2" w:rsidRDefault="00200EE2" w:rsidP="00FE7B82">
      <w:pPr>
        <w:spacing w:after="0" w:line="240" w:lineRule="auto"/>
      </w:pPr>
      <w:r>
        <w:separator/>
      </w:r>
    </w:p>
  </w:footnote>
  <w:footnote w:type="continuationSeparator" w:id="0">
    <w:p w14:paraId="3EAD0BDD" w14:textId="77777777" w:rsidR="00200EE2" w:rsidRDefault="00200EE2" w:rsidP="00FE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C5C0" w14:textId="26B2860E" w:rsidR="00FE7B82" w:rsidRPr="00843369" w:rsidRDefault="00FE7B82">
    <w:pPr>
      <w:pStyle w:val="Header"/>
      <w:rPr>
        <w:rFonts w:ascii="Arial" w:hAnsi="Arial" w:cs="Arial"/>
        <w:b/>
        <w:bCs/>
      </w:rPr>
    </w:pPr>
    <w:r w:rsidRPr="00843369">
      <w:rPr>
        <w:rFonts w:ascii="Arial" w:hAnsi="Arial" w:cs="Arial"/>
        <w:b/>
        <w:bCs/>
      </w:rPr>
      <w:t>Graham Embery Memorial Lecture - Winners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2"/>
    <w:rsid w:val="000E4ACF"/>
    <w:rsid w:val="00200EE2"/>
    <w:rsid w:val="002277DF"/>
    <w:rsid w:val="00843369"/>
    <w:rsid w:val="008A00BD"/>
    <w:rsid w:val="009F10F5"/>
    <w:rsid w:val="00C533CB"/>
    <w:rsid w:val="00FB6A69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D598"/>
  <w15:chartTrackingRefBased/>
  <w15:docId w15:val="{A3969C90-FDFD-4B31-B1AE-69A8C694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FE7B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E7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B82"/>
  </w:style>
  <w:style w:type="paragraph" w:styleId="Footer">
    <w:name w:val="footer"/>
    <w:basedOn w:val="Normal"/>
    <w:link w:val="FooterChar"/>
    <w:uiPriority w:val="99"/>
    <w:unhideWhenUsed/>
    <w:rsid w:val="00FE7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Jackson</dc:creator>
  <cp:keywords/>
  <dc:description/>
  <cp:lastModifiedBy>Alex Cresswell-Boyes</cp:lastModifiedBy>
  <cp:revision>2</cp:revision>
  <dcterms:created xsi:type="dcterms:W3CDTF">2025-10-03T13:24:00Z</dcterms:created>
  <dcterms:modified xsi:type="dcterms:W3CDTF">2025-10-03T13:24:00Z</dcterms:modified>
</cp:coreProperties>
</file>